
<file path=[Content_Types].xml><?xml version="1.0" encoding="utf-8"?>
<Types xmlns="http://schemas.openxmlformats.org/package/2006/content-types">
  <Default ContentType="application/vnd.openxmlformats-package.relationships+xml" Extension="rels"/>
  <Default ContentType="application/xml" Extens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b w:val="0"/>
          <w:i w:val="0"/>
          <w:smallCaps w:val="0"/>
          <w:strike w:val="0"/>
          <w:color w:val="000000"/>
          <w:sz w:val="36"/>
          <w:highlight w:val="none"/>
          <w:u w:val="none"/>
          <w:vertAlign w:val="baseline"/>
          <w:rtl w:val="0"/>
        </w:rPr>
        <w:t xml:space="preserve">6.1. POOL_CREATE</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Create a pool.</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Synopsis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pool_create( name, addr, length, buff_size, options, pid )</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Input Parameters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name </w:t>
        <w:tab/>
        <w:tab/>
        <w:t xml:space="preserve">: string </w:t>
        <w:tab/>
        <w:t xml:space="preserve">user defined pool name</w:t>
      </w:r>
      <w:r w:rsidDel="00000000" w:rsidR="00000000" w:rsidRPr="00000000">
        <w:rPr>
          <w:rtl w:val="0"/>
        </w:rPr>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addr </w:t>
        <w:tab/>
        <w:tab/>
        <w:t xml:space="preserve">: address </w:t>
        <w:tab/>
        <w:t xml:space="preserve">start address of pool</w:t>
      </w:r>
      <w:r w:rsidDel="00000000" w:rsidR="00000000" w:rsidRPr="00000000">
        <w:rPr>
          <w:rtl w:val="0"/>
        </w:rPr>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length </w:t>
        <w:tab/>
        <w:t xml:space="preserve">: integer </w:t>
        <w:tab/>
        <w:t xml:space="preserve">length of pool in bytes</w:t>
      </w:r>
      <w:r w:rsidDel="00000000" w:rsidR="00000000" w:rsidRPr="00000000">
        <w:rPr>
          <w:rtl w:val="0"/>
        </w:rPr>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buff_size </w:t>
        <w:tab/>
        <w:t xml:space="preserve">: integer </w:t>
        <w:tab/>
        <w:t xml:space="preserve">pool buffer size in bytes</w:t>
      </w:r>
      <w:r w:rsidDel="00000000" w:rsidR="00000000" w:rsidRPr="00000000">
        <w:rPr>
          <w:rtl w:val="0"/>
        </w:rPr>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options </w:t>
        <w:tab/>
        <w:t xml:space="preserve">: bit_field pool create options</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Output Parameters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pid </w:t>
        <w:tab/>
        <w:tab/>
        <w:t xml:space="preserve">: pool_id </w:t>
        <w:tab/>
        <w:t xml:space="preserve">kernel defined pool identifier</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Literal Values</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options </w:t>
        <w:tab/>
        <w:t xml:space="preserve">+ GLOBAL pool is global within the shared memory</w:t>
      </w:r>
      <w:r w:rsidDel="00000000" w:rsidR="00000000" w:rsidRPr="00000000">
        <w:rPr>
          <w:rFonts w:eastAsia="Courier New" w:ascii="Courier New" w:hAnsi="Courier New" w:cs="Courier New"/>
          <w:sz w:val="20"/>
          <w:highlight w:val="none"/>
          <w:rtl w:val="0"/>
        </w:rPr>
        <w:t xml:space="preserve"> </w:t>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subsystem</w:t>
      </w:r>
      <w:r w:rsidDel="00000000" w:rsidR="00000000" w:rsidRPr="00000000">
        <w:rPr>
          <w:rtl w:val="0"/>
        </w:rPr>
      </w:r>
    </w:p>
    <w:p w:rsidDel="00000000" w:rsidRDefault="00000000" w:rsidR="00000000" w:rsidRPr="00000000" w:rsidP="00000000">
      <w:pPr>
        <w:spacing w:line="276" w:after="100" w:lineRule="auto" w:before="0"/>
        <w:ind w:firstLine="0" w:left="144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 FORCED</w:t>
      </w:r>
      <w:r w:rsidDel="00000000" w:rsidR="00000000" w:rsidRPr="00000000">
        <w:rPr>
          <w:rFonts w:eastAsia="Courier New" w:ascii="Courier New" w:hAnsi="Courier New" w:cs="Courier New"/>
          <w:sz w:val="20"/>
          <w:highlight w:val="none"/>
          <w:rtl w:val="0"/>
        </w:rPr>
        <w:t xml:space="preserve">_</w:t>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DELETE deletion will go ahead even if there are</w:t>
      </w:r>
      <w:r w:rsidDel="00000000" w:rsidR="00000000" w:rsidRPr="00000000">
        <w:rPr>
          <w:rFonts w:eastAsia="Courier New" w:ascii="Courier New" w:hAnsi="Courier New" w:cs="Courier New"/>
          <w:sz w:val="20"/>
          <w:highlight w:val="none"/>
          <w:rtl w:val="0"/>
        </w:rPr>
        <w:t xml:space="preserve"> </w:t>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unre</w:t>
      </w:r>
      <w:r w:rsidDel="00000000" w:rsidR="00000000" w:rsidRPr="00000000">
        <w:rPr>
          <w:rFonts w:eastAsia="Courier New" w:ascii="Courier New" w:hAnsi="Courier New" w:cs="Courier New"/>
          <w:sz w:val="20"/>
          <w:highlight w:val="none"/>
          <w:rtl w:val="0"/>
        </w:rPr>
        <w:t xml:space="preserve">a</w:t>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leased buffers</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Completion </w:t>
      </w:r>
      <w:r w:rsidDel="00000000" w:rsidR="00000000" w:rsidRPr="00000000">
        <w:rPr>
          <w:rFonts w:eastAsia="Courier New" w:ascii="Courier New" w:hAnsi="Courier New" w:cs="Courier New"/>
          <w:sz w:val="20"/>
          <w:highlight w:val="none"/>
          <w:rtl w:val="0"/>
        </w:rPr>
        <w:t xml:space="preserve">S</w:t>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tatus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OK </w:t>
        <w:tab/>
        <w:tab/>
        <w:tab/>
        <w:tab/>
        <w:t xml:space="preserve">pool_create successful</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ILLEGAL_USE </w:t>
        <w:tab/>
        <w:tab/>
        <w:t xml:space="preserve">pool_create not callable from ISR</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INVALID_PARAMETER </w:t>
        <w:tab/>
        <w:t xml:space="preserve">a parameter refers to an invalid address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INVALID</w:t>
      </w:r>
      <w:r w:rsidDel="00000000" w:rsidR="00000000" w:rsidRPr="00000000">
        <w:rPr>
          <w:rFonts w:eastAsia="Courier New" w:ascii="Courier New" w:hAnsi="Courier New" w:cs="Courier New"/>
          <w:sz w:val="20"/>
          <w:highlight w:val="none"/>
          <w:rtl w:val="0"/>
        </w:rPr>
        <w:t xml:space="preserve">_</w:t>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BUFF_SIZE </w:t>
        <w:tab/>
        <w:t xml:space="preserve">buff_size not supported</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INVALID_OPTIONS </w:t>
        <w:tab/>
        <w:tab/>
        <w:t xml:space="preserve">invalid options value</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T</w:t>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OO_MANY_OBJECTS </w:t>
        <w:tab/>
        <w:tab/>
        <w:t xml:space="preserve">too many pools on the node or in the</w:t>
      </w:r>
      <w:r w:rsidDel="00000000" w:rsidR="00000000" w:rsidRPr="00000000">
        <w:rPr>
          <w:rFonts w:eastAsia="Courier New" w:ascii="Courier New" w:hAnsi="Courier New" w:cs="Courier New"/>
          <w:sz w:val="20"/>
          <w:highlight w:val="none"/>
          <w:rtl w:val="0"/>
        </w:rPr>
        <w:t xml:space="preserve"> </w:t>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system</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PO</w:t>
      </w:r>
      <w:r w:rsidDel="00000000" w:rsidR="00000000" w:rsidRPr="00000000">
        <w:rPr>
          <w:rFonts w:eastAsia="Courier New" w:ascii="Courier New" w:hAnsi="Courier New" w:cs="Courier New"/>
          <w:sz w:val="20"/>
          <w:highlight w:val="none"/>
          <w:rtl w:val="0"/>
        </w:rPr>
        <w:t xml:space="preserve">O</w:t>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L_0VERLAP </w:t>
        <w:tab/>
        <w:tab/>
        <w:t xml:space="preserve">area given overlaps an existing pool</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Description</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This operation declares an area of memory to be organized as a pool by the kernel. The process of formatting the memory to operate as a pool may require a memory overhead which may be taken from the new pool. It can never be assumed that all of the memory in the pool will be available for allocation. The overhead percentage will be implementation dependent.</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The FORCED_DELETE option governs the deletion possibility of the pool (see 6.2 pool_delete)</w:t>
      </w:r>
    </w:p>
    <w:p w:rsidDel="00000000" w:rsidRDefault="00000000" w:rsidR="00000000" w:rsidRPr="00000000" w:rsidP="00000000">
      <w:pPr>
        <w:spacing w:line="276" w:after="0" w:lineRule="auto" w:before="0"/>
        <w:ind w:firstLine="0" w:left="0" w:right="0"/>
        <w:jc w:val="left"/>
      </w:pPr>
      <w:r w:rsidDel="00000000" w:rsidR="00000000" w:rsidRPr="00000000">
        <w:rPr>
          <w:rtl w:val="0"/>
        </w:rPr>
      </w:r>
    </w:p>
    <w:p w:rsidDel="00000000" w:rsidRDefault="00000000" w:rsidR="00000000" w:rsidRPr="00000000" w:rsidP="00000000">
      <w:r w:rsidDel="00000000" w:rsidR="00000000" w:rsidRPr="00000000">
        <w:br w:type="page"/>
      </w:r>
    </w:p>
    <w:p w:rsidDel="00000000" w:rsidRDefault="00000000" w:rsidR="00000000" w:rsidRPr="00000000" w:rsidP="00000000">
      <w:pPr>
        <w:spacing w:line="276" w:after="0" w:lineRule="auto" w:before="0"/>
        <w:ind w:firstLine="0" w:left="0" w:right="0"/>
        <w:jc w:val="left"/>
      </w:pPr>
      <w:r w:rsidDel="00000000" w:rsidR="00000000" w:rsidRPr="00000000">
        <w:rPr>
          <w:rtl w:val="0"/>
        </w:rPr>
      </w:r>
    </w:p>
    <w:p w:rsidDel="00000000" w:rsidRDefault="00000000" w:rsidR="00000000" w:rsidRPr="00000000" w:rsidP="00000000">
      <w:pPr>
        <w:spacing w:line="276" w:after="0" w:lineRule="auto" w:before="0"/>
        <w:ind w:firstLine="0" w:left="0" w:right="0"/>
        <w:jc w:val="left"/>
      </w:pPr>
      <w:r w:rsidDel="00000000" w:rsidR="00000000" w:rsidRPr="00000000">
        <w:rPr>
          <w:rFonts w:eastAsia="Courier New" w:ascii="Courier New" w:hAnsi="Courier New" w:cs="Courier New"/>
          <w:b w:val="0"/>
          <w:i w:val="0"/>
          <w:smallCaps w:val="0"/>
          <w:strike w:val="0"/>
          <w:color w:val="000000"/>
          <w:sz w:val="36"/>
          <w:highlight w:val="none"/>
          <w:u w:val="none"/>
          <w:vertAlign w:val="baseline"/>
          <w:rtl w:val="0"/>
        </w:rPr>
        <w:t xml:space="preserve">6.2. POOL_DELETE</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Delete a pool.</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Synopsis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pool_delete( pid )</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Input Parameters</w:t>
      </w:r>
    </w:p>
    <w:p w:rsidDel="00000000" w:rsidRDefault="00000000" w:rsidR="00000000" w:rsidRPr="00000000" w:rsidP="00000000">
      <w:pPr>
        <w:spacing w:after="100" w:lineRule="auto"/>
        <w:ind w:firstLine="720"/>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pid </w:t>
        <w:tab/>
        <w:tab/>
        <w:t xml:space="preserve">: pool</w:t>
      </w:r>
      <w:r w:rsidDel="00000000" w:rsidR="00000000" w:rsidRPr="00000000">
        <w:rPr>
          <w:rFonts w:eastAsia="Courier New" w:ascii="Courier New" w:hAnsi="Courier New" w:cs="Courier New"/>
          <w:sz w:val="20"/>
          <w:highlight w:val="none"/>
          <w:rtl w:val="0"/>
        </w:rPr>
        <w:t xml:space="preserve">_</w:t>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id </w:t>
        <w:tab/>
        <w:tab/>
      </w:r>
      <w:r w:rsidDel="00000000" w:rsidR="00000000" w:rsidRPr="00000000">
        <w:rPr>
          <w:rFonts w:eastAsia="Courier New" w:ascii="Courier New" w:hAnsi="Courier New" w:cs="Courier New"/>
          <w:sz w:val="20"/>
          <w:highlight w:val="none"/>
          <w:rtl w:val="0"/>
        </w:rPr>
        <w:t xml:space="preserve">kernel defined pool identifier</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Output Parameters</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ab/>
        <w:t xml:space="preserve">&lt;none&gt;</w:t>
      </w:r>
      <w:r w:rsidDel="00000000" w:rsidR="00000000" w:rsidRPr="00000000">
        <w:rPr>
          <w:rtl w:val="0"/>
        </w:rPr>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Completion Status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OK </w:t>
        <w:tab/>
        <w:tab/>
        <w:tab/>
        <w:tab/>
      </w:r>
      <w:r w:rsidDel="00000000" w:rsidR="00000000" w:rsidRPr="00000000">
        <w:rPr>
          <w:rFonts w:eastAsia="Courier New" w:ascii="Courier New" w:hAnsi="Courier New" w:cs="Courier New"/>
          <w:sz w:val="20"/>
          <w:highlight w:val="none"/>
          <w:rtl w:val="0"/>
        </w:rPr>
        <w:t xml:space="preserve">pool_delete successful</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ILLEGAL_USE </w:t>
        <w:tab/>
        <w:tab/>
      </w:r>
      <w:r w:rsidDel="00000000" w:rsidR="00000000" w:rsidRPr="00000000">
        <w:rPr>
          <w:rFonts w:eastAsia="Courier New" w:ascii="Courier New" w:hAnsi="Courier New" w:cs="Courier New"/>
          <w:sz w:val="20"/>
          <w:highlight w:val="none"/>
          <w:rtl w:val="0"/>
        </w:rPr>
        <w:t xml:space="preserve">pool_delete not callable from ISR</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INVALID_PARAMETER </w:t>
        <w:tab/>
      </w:r>
      <w:r w:rsidDel="00000000" w:rsidR="00000000" w:rsidRPr="00000000">
        <w:rPr>
          <w:rFonts w:eastAsia="Courier New" w:ascii="Courier New" w:hAnsi="Courier New" w:cs="Courier New"/>
          <w:sz w:val="20"/>
          <w:highlight w:val="none"/>
          <w:rtl w:val="0"/>
        </w:rPr>
        <w:t xml:space="preserve">a parameter refers to an invalid address</w:t>
      </w:r>
    </w:p>
    <w:p w:rsidDel="00000000" w:rsidRDefault="00000000" w:rsidR="00000000" w:rsidRPr="00000000" w:rsidP="00000000">
      <w:pPr>
        <w:spacing w:after="100" w:lineRule="auto"/>
        <w:ind w:firstLine="720"/>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INVALID_ID</w:t>
      </w:r>
      <w:r w:rsidDel="00000000" w:rsidR="00000000" w:rsidRPr="00000000">
        <w:rPr>
          <w:rFonts w:eastAsia="Courier New" w:ascii="Courier New" w:hAnsi="Courier New" w:cs="Courier New"/>
          <w:sz w:val="20"/>
          <w:highlight w:val="none"/>
          <w:rtl w:val="0"/>
        </w:rPr>
        <w:t xml:space="preserve"> </w:t>
        <w:tab/>
        <w:tab/>
        <w:tab/>
        <w:t xml:space="preserve">pool does not exist</w:t>
      </w:r>
    </w:p>
    <w:p w:rsidDel="00000000" w:rsidRDefault="00000000" w:rsidR="00000000" w:rsidRPr="00000000" w:rsidP="00000000">
      <w:pPr>
        <w:spacing w:after="100" w:lineRule="auto"/>
        <w:ind w:hanging="2880" w:left="3600"/>
      </w:pPr>
      <w:r w:rsidDel="00000000" w:rsidR="00000000" w:rsidRPr="00000000">
        <w:rPr>
          <w:rFonts w:eastAsia="Courier New" w:ascii="Courier New" w:hAnsi="Courier New" w:cs="Courier New"/>
          <w:sz w:val="20"/>
          <w:highlight w:val="none"/>
          <w:rtl w:val="0"/>
        </w:rPr>
        <w:t xml:space="preserve">O</w:t>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BJECT_DELE</w:t>
      </w:r>
      <w:r w:rsidDel="00000000" w:rsidR="00000000" w:rsidRPr="00000000">
        <w:rPr>
          <w:rFonts w:eastAsia="Courier New" w:ascii="Courier New" w:hAnsi="Courier New" w:cs="Courier New"/>
          <w:sz w:val="20"/>
          <w:highlight w:val="none"/>
          <w:rtl w:val="0"/>
        </w:rPr>
        <w:t xml:space="preserve">T</w:t>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ED </w:t>
        <w:tab/>
      </w:r>
      <w:r w:rsidDel="00000000" w:rsidR="00000000" w:rsidRPr="00000000">
        <w:rPr>
          <w:rFonts w:eastAsia="Courier New" w:ascii="Courier New" w:hAnsi="Courier New" w:cs="Courier New"/>
          <w:sz w:val="20"/>
          <w:highlight w:val="none"/>
          <w:rtl w:val="0"/>
        </w:rPr>
        <w:t xml:space="preserve">originally existing pool has been deleted before operation</w:t>
      </w:r>
    </w:p>
    <w:p w:rsidDel="00000000" w:rsidRDefault="00000000" w:rsidR="00000000" w:rsidRPr="00000000" w:rsidP="00000000">
      <w:pPr>
        <w:spacing w:after="100" w:lineRule="auto"/>
        <w:ind w:firstLine="720"/>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POOL_IN</w:t>
      </w:r>
      <w:r w:rsidDel="00000000" w:rsidR="00000000" w:rsidRPr="00000000">
        <w:rPr>
          <w:rFonts w:eastAsia="Courier New" w:ascii="Courier New" w:hAnsi="Courier New" w:cs="Courier New"/>
          <w:sz w:val="20"/>
          <w:highlight w:val="none"/>
          <w:rtl w:val="0"/>
        </w:rPr>
        <w:t xml:space="preserve">_</w:t>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USE </w:t>
        <w:tab/>
        <w:tab/>
      </w:r>
      <w:r w:rsidDel="00000000" w:rsidR="00000000" w:rsidRPr="00000000">
        <w:rPr>
          <w:rFonts w:eastAsia="Courier New" w:ascii="Courier New" w:hAnsi="Courier New" w:cs="Courier New"/>
          <w:sz w:val="20"/>
          <w:highlight w:val="none"/>
          <w:rtl w:val="0"/>
        </w:rPr>
        <w:t xml:space="preserve">buffers from this pool are still allocated</w:t>
      </w:r>
      <w:r w:rsidDel="00000000" w:rsidR="00000000" w:rsidRPr="00000000">
        <w:rPr>
          <w:rtl w:val="0"/>
        </w:rPr>
      </w:r>
    </w:p>
    <w:p w:rsidDel="00000000" w:rsidRDefault="00000000" w:rsidR="00000000" w:rsidRPr="00000000" w:rsidP="00000000">
      <w:pPr>
        <w:spacing w:after="100" w:lineRule="auto"/>
        <w:ind w:firstLine="720"/>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OBJECT</w:t>
      </w:r>
      <w:r w:rsidDel="00000000" w:rsidR="00000000" w:rsidRPr="00000000">
        <w:rPr>
          <w:rFonts w:eastAsia="Courier New" w:ascii="Courier New" w:hAnsi="Courier New" w:cs="Courier New"/>
          <w:sz w:val="20"/>
          <w:highlight w:val="none"/>
          <w:rtl w:val="0"/>
        </w:rPr>
        <w:t xml:space="preserve">_</w:t>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NOT_LOCAL </w:t>
        <w:tab/>
        <w:tab/>
      </w:r>
      <w:r w:rsidDel="00000000" w:rsidR="00000000" w:rsidRPr="00000000">
        <w:rPr>
          <w:rFonts w:eastAsia="Courier New" w:ascii="Courier New" w:hAnsi="Courier New" w:cs="Courier New"/>
          <w:sz w:val="20"/>
          <w:highlight w:val="none"/>
          <w:rtl w:val="0"/>
        </w:rPr>
        <w:t xml:space="preserve">pool_delete not allowed on non—local pools</w:t>
      </w:r>
      <w:r w:rsidDel="00000000" w:rsidR="00000000" w:rsidRPr="00000000">
        <w:rPr>
          <w:rtl w:val="0"/>
        </w:rPr>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Description</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Unless the FORCED_DELETE option was specified at creation, this operation first checks whether the pool has any buffers which have not been returned. If this is the case, then the POOL_IN_USE completion status is returned. If not, and in any case if FORCED_DELETE was specified, then the pool is deleted from the kernel data structure.</w:t>
      </w:r>
    </w:p>
    <w:p w:rsidDel="00000000" w:rsidRDefault="00000000" w:rsidR="00000000" w:rsidRPr="00000000" w:rsidP="00000000">
      <w:r w:rsidDel="00000000" w:rsidR="00000000" w:rsidRPr="00000000">
        <w:br w:type="page"/>
      </w:r>
    </w:p>
    <w:p w:rsidDel="00000000" w:rsidRDefault="00000000" w:rsidR="00000000" w:rsidRPr="00000000" w:rsidP="00000000">
      <w:pPr>
        <w:spacing w:line="276" w:after="0" w:lineRule="auto" w:before="0"/>
        <w:ind w:firstLine="0" w:left="0" w:right="0"/>
        <w:jc w:val="left"/>
      </w:pPr>
      <w:r w:rsidDel="00000000" w:rsidR="00000000" w:rsidRPr="00000000">
        <w:rPr>
          <w:rFonts w:eastAsia="Courier New" w:ascii="Courier New" w:hAnsi="Courier New" w:cs="Courier New"/>
          <w:b w:val="0"/>
          <w:i w:val="0"/>
          <w:smallCaps w:val="0"/>
          <w:strike w:val="0"/>
          <w:color w:val="000000"/>
          <w:sz w:val="36"/>
          <w:highlight w:val="none"/>
          <w:u w:val="none"/>
          <w:vertAlign w:val="baseline"/>
          <w:rtl w:val="0"/>
        </w:rPr>
        <w:t xml:space="preserve">6.3. POOL</w:t>
      </w:r>
      <w:r w:rsidDel="00000000" w:rsidR="00000000" w:rsidRPr="00000000">
        <w:rPr>
          <w:rFonts w:eastAsia="Courier New" w:ascii="Courier New" w:hAnsi="Courier New" w:cs="Courier New"/>
          <w:sz w:val="36"/>
          <w:highlight w:val="none"/>
          <w:rtl w:val="0"/>
        </w:rPr>
        <w:t xml:space="preserve">_I</w:t>
      </w:r>
      <w:r w:rsidDel="00000000" w:rsidR="00000000" w:rsidRPr="00000000">
        <w:rPr>
          <w:rFonts w:eastAsia="Courier New" w:ascii="Courier New" w:hAnsi="Courier New" w:cs="Courier New"/>
          <w:b w:val="0"/>
          <w:i w:val="0"/>
          <w:smallCaps w:val="0"/>
          <w:strike w:val="0"/>
          <w:color w:val="000000"/>
          <w:sz w:val="36"/>
          <w:highlight w:val="none"/>
          <w:u w:val="none"/>
          <w:vertAlign w:val="baseline"/>
          <w:rtl w:val="0"/>
        </w:rPr>
        <w:t xml:space="preserve">DENT</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Obtain the identifier of a pool on a given node with a given name.</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Synopsis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pool_ident( name, nid, pid)</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Input Parameters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name </w:t>
        <w:tab/>
        <w:tab/>
        <w:t xml:space="preserve">: string </w:t>
        <w:tab/>
        <w:tab/>
        <w:t xml:space="preserve">user defined pool name</w:t>
      </w:r>
      <w:r w:rsidDel="00000000" w:rsidR="00000000" w:rsidRPr="00000000">
        <w:rPr>
          <w:rtl w:val="0"/>
        </w:rPr>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nid </w:t>
        <w:tab/>
        <w:tab/>
        <w:t xml:space="preserve">: node_id </w:t>
        <w:tab/>
        <w:tab/>
        <w:t xml:space="preserve">node identifier</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Output Parameters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pid </w:t>
      </w:r>
      <w:r w:rsidDel="00000000" w:rsidR="00000000" w:rsidRPr="00000000">
        <w:rPr>
          <w:rFonts w:eastAsia="Courier New" w:ascii="Courier New" w:hAnsi="Courier New" w:cs="Courier New"/>
          <w:sz w:val="20"/>
          <w:highlight w:val="none"/>
          <w:rtl w:val="0"/>
        </w:rPr>
        <w:tab/>
        <w:tab/>
      </w: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 poo</w:t>
      </w:r>
      <w:r w:rsidDel="00000000" w:rsidR="00000000" w:rsidRPr="00000000">
        <w:rPr>
          <w:rFonts w:eastAsia="Courier New" w:ascii="Courier New" w:hAnsi="Courier New" w:cs="Courier New"/>
          <w:sz w:val="20"/>
          <w:highlight w:val="none"/>
          <w:rtl w:val="0"/>
        </w:rPr>
        <w:t xml:space="preserve">l</w:t>
      </w: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_id </w:t>
        <w:tab/>
        <w:tab/>
        <w:t xml:space="preserve">kernel defined pool identifier</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Literal Values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nid </w:t>
        <w:tab/>
        <w:t xml:space="preserve">= LOCAL_NODE the node containing the calling task</w:t>
      </w:r>
    </w:p>
    <w:p w:rsidDel="00000000" w:rsidRDefault="00000000" w:rsidR="00000000" w:rsidRPr="00000000" w:rsidP="00000000">
      <w:pPr>
        <w:spacing w:line="276" w:after="100" w:lineRule="auto" w:before="0"/>
        <w:ind w:firstLine="720" w:left="72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 OTHER_NODES all nodes in the system except the local</w:t>
      </w:r>
      <w:r w:rsidDel="00000000" w:rsidR="00000000" w:rsidRPr="00000000">
        <w:rPr>
          <w:rFonts w:eastAsia="Courier New" w:ascii="Courier New" w:hAnsi="Courier New" w:cs="Courier New"/>
          <w:sz w:val="20"/>
          <w:highlight w:val="none"/>
          <w:rtl w:val="0"/>
        </w:rPr>
        <w:t xml:space="preserve"> </w:t>
      </w: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node</w:t>
      </w:r>
      <w:r w:rsidDel="00000000" w:rsidR="00000000" w:rsidRPr="00000000">
        <w:rPr>
          <w:rtl w:val="0"/>
        </w:rPr>
      </w:r>
    </w:p>
    <w:p w:rsidDel="00000000" w:rsidRDefault="00000000" w:rsidR="00000000" w:rsidRPr="00000000" w:rsidP="00000000">
      <w:pPr>
        <w:spacing w:line="276" w:after="100" w:lineRule="auto" w:before="0"/>
        <w:ind w:firstLine="720" w:left="72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 ALL_NODES all nodes in the system</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Completion </w:t>
      </w:r>
      <w:r w:rsidDel="00000000" w:rsidR="00000000" w:rsidRPr="00000000">
        <w:rPr>
          <w:rFonts w:eastAsia="Courier New" w:ascii="Courier New" w:hAnsi="Courier New" w:cs="Courier New"/>
          <w:sz w:val="20"/>
          <w:highlight w:val="none"/>
          <w:rtl w:val="0"/>
        </w:rPr>
        <w:t xml:space="preserve">S</w:t>
      </w: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tatus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OK </w:t>
      </w:r>
      <w:r w:rsidDel="00000000" w:rsidR="00000000" w:rsidRPr="00000000">
        <w:rPr>
          <w:rFonts w:eastAsia="Courier New" w:ascii="Courier New" w:hAnsi="Courier New" w:cs="Courier New"/>
          <w:sz w:val="20"/>
          <w:highlight w:val="none"/>
          <w:rtl w:val="0"/>
        </w:rPr>
        <w:tab/>
        <w:tab/>
        <w:tab/>
        <w:tab/>
        <w:t xml:space="preserve">p</w:t>
      </w: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oo</w:t>
      </w:r>
      <w:r w:rsidDel="00000000" w:rsidR="00000000" w:rsidRPr="00000000">
        <w:rPr>
          <w:rFonts w:eastAsia="Courier New" w:ascii="Courier New" w:hAnsi="Courier New" w:cs="Courier New"/>
          <w:sz w:val="20"/>
          <w:highlight w:val="none"/>
          <w:rtl w:val="0"/>
        </w:rPr>
        <w:t xml:space="preserve">l</w:t>
      </w: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_ident successful</w:t>
      </w:r>
      <w:r w:rsidDel="00000000" w:rsidR="00000000" w:rsidRPr="00000000">
        <w:rPr>
          <w:rtl w:val="0"/>
        </w:rPr>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ILLEGAL_USE </w:t>
        <w:tab/>
        <w:tab/>
        <w:t xml:space="preserve">pool_ident not callable from ISR</w:t>
      </w:r>
      <w:r w:rsidDel="00000000" w:rsidR="00000000" w:rsidRPr="00000000">
        <w:rPr>
          <w:rtl w:val="0"/>
        </w:rPr>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INVALID_PARAMETER </w:t>
        <w:tab/>
        <w:t xml:space="preserve">a parameter refers to an invalid address</w:t>
      </w:r>
      <w:r w:rsidDel="00000000" w:rsidR="00000000" w:rsidRPr="00000000">
        <w:rPr>
          <w:rtl w:val="0"/>
        </w:rPr>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INVALID_ID </w:t>
        <w:tab/>
        <w:tab/>
        <w:tab/>
        <w:t xml:space="preserve">node does not exist</w:t>
      </w:r>
      <w:r w:rsidDel="00000000" w:rsidR="00000000" w:rsidRPr="00000000">
        <w:rPr>
          <w:rtl w:val="0"/>
        </w:rPr>
      </w:r>
    </w:p>
    <w:p w:rsidDel="00000000" w:rsidRDefault="00000000" w:rsidR="00000000" w:rsidRPr="00000000" w:rsidP="00000000">
      <w:pPr>
        <w:spacing w:line="276" w:after="100" w:lineRule="auto" w:before="0"/>
        <w:ind w:hanging="2880" w:left="360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NAME_NO</w:t>
      </w:r>
      <w:r w:rsidDel="00000000" w:rsidR="00000000" w:rsidRPr="00000000">
        <w:rPr>
          <w:rFonts w:eastAsia="Courier New" w:ascii="Courier New" w:hAnsi="Courier New" w:cs="Courier New"/>
          <w:sz w:val="20"/>
          <w:highlight w:val="none"/>
          <w:rtl w:val="0"/>
        </w:rPr>
        <w:t xml:space="preserve">T</w:t>
      </w: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_FOUND </w:t>
        <w:tab/>
        <w:t xml:space="preserve">pool does not exist on node</w:t>
      </w:r>
    </w:p>
    <w:p w:rsidDel="00000000" w:rsidRDefault="00000000" w:rsidR="00000000" w:rsidRPr="00000000" w:rsidP="00000000">
      <w:pPr>
        <w:spacing w:line="276" w:after="100" w:lineRule="auto" w:before="0"/>
        <w:ind w:hanging="2880" w:left="360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NODE_NOT_REACHABLE </w:t>
        <w:tab/>
        <w:t xml:space="preserve">node is not reachable</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Description</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This operation searches the kernel data structure in the node(s) specified for a pool with the given name, and returns its identifier if found. If OTHER_NODES or ALL_NODES is specified, the node search order is implementation dependent. If there is more than one pool with the same name, then the pid of the first one found is passed back.</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Observation:</w:t>
      </w:r>
    </w:p>
    <w:p w:rsidDel="00000000" w:rsidRDefault="00000000" w:rsidR="00000000" w:rsidRPr="00000000" w:rsidP="00000000">
      <w:pPr>
        <w:spacing w:line="276" w:after="100" w:lineRule="auto" w:before="0"/>
        <w:ind w:firstLine="4.8" w:left="0" w:right="0"/>
        <w:jc w:val="left"/>
      </w:pPr>
      <w:r w:rsidDel="00000000" w:rsidR="00000000" w:rsidRPr="00000000">
        <w:rPr>
          <w:rFonts w:eastAsia="Courier New" w:ascii="Courier New" w:hAnsi="Courier New" w:cs="Courier New"/>
          <w:i w:val="1"/>
          <w:smallCaps w:val="0"/>
          <w:strike w:val="0"/>
          <w:color w:val="000000"/>
          <w:sz w:val="20"/>
          <w:highlight w:val="none"/>
          <w:u w:val="none"/>
          <w:vertAlign w:val="baseline"/>
          <w:rtl w:val="0"/>
        </w:rPr>
        <w:t xml:space="preserve">This operation may return the pid of a GLOBAL pool that is not in the same shared memory subsystem as the node containing the calling task.</w:t>
      </w:r>
    </w:p>
    <w:p w:rsidDel="00000000" w:rsidRDefault="00000000" w:rsidR="00000000" w:rsidRPr="00000000" w:rsidP="00000000">
      <w:r w:rsidDel="00000000" w:rsidR="00000000" w:rsidRPr="00000000">
        <w:br w:type="page"/>
      </w:r>
    </w:p>
    <w:p w:rsidDel="00000000" w:rsidRDefault="00000000" w:rsidR="00000000" w:rsidRPr="00000000" w:rsidP="00000000">
      <w:pPr>
        <w:spacing w:line="276" w:after="0" w:lineRule="auto" w:before="0"/>
        <w:ind w:firstLine="0" w:left="0" w:right="0"/>
        <w:jc w:val="left"/>
      </w:pPr>
      <w:r w:rsidDel="00000000" w:rsidR="00000000" w:rsidRPr="00000000">
        <w:rPr>
          <w:rFonts w:eastAsia="Courier New" w:ascii="Courier New" w:hAnsi="Courier New" w:cs="Courier New"/>
          <w:sz w:val="36"/>
          <w:highlight w:val="none"/>
          <w:rtl w:val="0"/>
        </w:rPr>
        <w:t xml:space="preserve">6.3. POOL_GET_BUFF</w:t>
      </w:r>
      <w:r w:rsidDel="00000000" w:rsidR="00000000" w:rsidRPr="00000000">
        <w:rPr>
          <w:rtl w:val="0"/>
        </w:rPr>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Get a buffer from a pool.</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Synopsis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pool_get_buff( pid, buff_addr )</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Input Parameters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pid </w:t>
        <w:tab/>
        <w:tab/>
        <w:t xml:space="preserve">: pool_id </w:t>
        <w:tab/>
        <w:t xml:space="preserve">kernel defined pool identifier</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Output Parameters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buff</w:t>
      </w:r>
      <w:r w:rsidDel="00000000" w:rsidR="00000000" w:rsidRPr="00000000">
        <w:rPr>
          <w:rFonts w:eastAsia="Courier New" w:ascii="Courier New" w:hAnsi="Courier New" w:cs="Courier New"/>
          <w:sz w:val="20"/>
          <w:highlight w:val="none"/>
          <w:rtl w:val="0"/>
        </w:rPr>
        <w:t xml:space="preserve">_</w:t>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addr </w:t>
        <w:tab/>
        <w:t xml:space="preserve">: address </w:t>
        <w:tab/>
        <w:t xml:space="preserve">address of obtained buffer</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Completion </w:t>
      </w:r>
      <w:r w:rsidDel="00000000" w:rsidR="00000000" w:rsidRPr="00000000">
        <w:rPr>
          <w:rFonts w:eastAsia="Courier New" w:ascii="Courier New" w:hAnsi="Courier New" w:cs="Courier New"/>
          <w:sz w:val="20"/>
          <w:highlight w:val="none"/>
          <w:rtl w:val="0"/>
        </w:rPr>
        <w:t xml:space="preserve">St</w:t>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atus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OK </w:t>
        <w:tab/>
        <w:tab/>
        <w:tab/>
        <w:tab/>
        <w:t xml:space="preserve">pool_get_buff successful</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ILLEGAL</w:t>
      </w:r>
      <w:r w:rsidDel="00000000" w:rsidR="00000000" w:rsidRPr="00000000">
        <w:rPr>
          <w:rFonts w:eastAsia="Courier New" w:ascii="Courier New" w:hAnsi="Courier New" w:cs="Courier New"/>
          <w:sz w:val="20"/>
          <w:highlight w:val="none"/>
          <w:rtl w:val="0"/>
        </w:rPr>
        <w:t xml:space="preserve">_</w:t>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USE </w:t>
        <w:tab/>
        <w:tab/>
        <w:t xml:space="preserve">pool_get_buff not callable from ISR</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INVALID_PARAMETER</w:t>
      </w:r>
      <w:r w:rsidDel="00000000" w:rsidR="00000000" w:rsidRPr="00000000">
        <w:rPr>
          <w:rFonts w:eastAsia="Courier New" w:ascii="Courier New" w:hAnsi="Courier New" w:cs="Courier New"/>
          <w:sz w:val="20"/>
          <w:highlight w:val="none"/>
          <w:rtl w:val="0"/>
        </w:rPr>
        <w:tab/>
        <w:tab/>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a parameter refers to an invalid address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INVALID_ID </w:t>
        <w:tab/>
        <w:tab/>
        <w:tab/>
        <w:t xml:space="preserve">pool does not exist</w:t>
      </w:r>
    </w:p>
    <w:p w:rsidDel="00000000" w:rsidRDefault="00000000" w:rsidR="00000000" w:rsidRPr="00000000" w:rsidP="00000000">
      <w:pPr>
        <w:spacing w:line="276" w:after="100" w:lineRule="auto" w:before="0"/>
        <w:ind w:hanging="2880" w:left="360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OBJECT_DELETED </w:t>
        <w:tab/>
        <w:t xml:space="preserve">originally existing task has been deleted</w:t>
      </w:r>
      <w:r w:rsidDel="00000000" w:rsidR="00000000" w:rsidRPr="00000000">
        <w:rPr>
          <w:rFonts w:eastAsia="Courier New" w:ascii="Courier New" w:hAnsi="Courier New" w:cs="Courier New"/>
          <w:sz w:val="20"/>
          <w:highlight w:val="none"/>
          <w:rtl w:val="0"/>
        </w:rPr>
        <w:t xml:space="preserve"> </w:t>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before operation</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NO</w:t>
      </w:r>
      <w:r w:rsidDel="00000000" w:rsidR="00000000" w:rsidRPr="00000000">
        <w:rPr>
          <w:rFonts w:eastAsia="Courier New" w:ascii="Courier New" w:hAnsi="Courier New" w:cs="Courier New"/>
          <w:sz w:val="20"/>
          <w:highlight w:val="none"/>
          <w:rtl w:val="0"/>
        </w:rPr>
        <w:t xml:space="preserve">_</w:t>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MORE_MEMORY </w:t>
        <w:tab/>
        <w:tab/>
        <w:t xml:space="preserve">no more buffers available in pool</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POOL</w:t>
      </w:r>
      <w:r w:rsidDel="00000000" w:rsidR="00000000" w:rsidRPr="00000000">
        <w:rPr>
          <w:rFonts w:eastAsia="Courier New" w:ascii="Courier New" w:hAnsi="Courier New" w:cs="Courier New"/>
          <w:sz w:val="20"/>
          <w:highlight w:val="none"/>
          <w:rtl w:val="0"/>
        </w:rPr>
        <w:t xml:space="preserve">_</w:t>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NOT_SHARED </w:t>
        <w:tab/>
        <w:tab/>
        <w:t xml:space="preserve">pool not in shared memory subsystem</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NODE_NOT_REACHABLE </w:t>
        <w:tab/>
        <w:t xml:space="preserve">node on which pool resides is not</w:t>
      </w:r>
      <w:r w:rsidDel="00000000" w:rsidR="00000000" w:rsidRPr="00000000">
        <w:rPr>
          <w:rFonts w:eastAsia="Courier New" w:ascii="Courier New" w:hAnsi="Courier New" w:cs="Courier New"/>
          <w:sz w:val="20"/>
          <w:highlight w:val="none"/>
          <w:rtl w:val="0"/>
        </w:rPr>
        <w:t xml:space="preserve"> </w:t>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reachable</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Description</w:t>
      </w:r>
    </w:p>
    <w:p w:rsidDel="00000000" w:rsidRDefault="00000000" w:rsidR="00000000" w:rsidRPr="00000000" w:rsidP="00000000">
      <w:pPr>
        <w:spacing w:line="276" w:after="100" w:lineRule="auto" w:before="0"/>
        <w:ind w:firstLine="4.8" w:left="0" w:right="0"/>
        <w:jc w:val="left"/>
      </w:pP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The pool_get</w:t>
      </w:r>
      <w:r w:rsidDel="00000000" w:rsidR="00000000" w:rsidRPr="00000000">
        <w:rPr>
          <w:rFonts w:eastAsia="Courier New" w:ascii="Courier New" w:hAnsi="Courier New" w:cs="Courier New"/>
          <w:sz w:val="20"/>
          <w:highlight w:val="none"/>
          <w:rtl w:val="0"/>
        </w:rPr>
        <w:t xml:space="preserve">_</w:t>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buff requests for a single buffer from the pool's free memory. If the kernel cannot immediately fulfil the request, it returns the completion status NO</w:t>
      </w:r>
      <w:r w:rsidDel="00000000" w:rsidR="00000000" w:rsidRPr="00000000">
        <w:rPr>
          <w:rFonts w:eastAsia="Courier New" w:ascii="Courier New" w:hAnsi="Courier New" w:cs="Courier New"/>
          <w:sz w:val="20"/>
          <w:highlight w:val="none"/>
          <w:rtl w:val="0"/>
        </w:rPr>
        <w:t xml:space="preserve">_</w:t>
      </w:r>
      <w:r w:rsidDel="00000000" w:rsidR="00000000" w:rsidRPr="00000000">
        <w:rPr>
          <w:rFonts w:eastAsia="Courier New" w:ascii="Courier New" w:hAnsi="Courier New" w:cs="Courier New"/>
          <w:b w:val="0"/>
          <w:i w:val="0"/>
          <w:smallCaps w:val="0"/>
          <w:strike w:val="0"/>
          <w:color w:val="000000"/>
          <w:sz w:val="20"/>
          <w:highlight w:val="none"/>
          <w:u w:val="none"/>
          <w:vertAlign w:val="baseline"/>
          <w:rtl w:val="0"/>
        </w:rPr>
        <w:t xml:space="preserve">MORE_MEMORY, otherwise the address of the allocated buffer is returned. The exact allocation algorithm is implementation dependent.</w:t>
      </w:r>
    </w:p>
    <w:p w:rsidDel="00000000" w:rsidRDefault="00000000" w:rsidR="00000000" w:rsidRPr="00000000" w:rsidP="00000000">
      <w:r w:rsidDel="00000000" w:rsidR="00000000" w:rsidRPr="00000000">
        <w:br w:type="page"/>
      </w:r>
    </w:p>
    <w:p w:rsidDel="00000000" w:rsidRDefault="00000000" w:rsidR="00000000" w:rsidRPr="00000000" w:rsidP="00000000">
      <w:pPr>
        <w:spacing w:line="276" w:after="0" w:lineRule="auto" w:before="0"/>
        <w:ind w:firstLine="0" w:left="0" w:right="0"/>
        <w:jc w:val="left"/>
      </w:pPr>
      <w:r w:rsidDel="00000000" w:rsidR="00000000" w:rsidRPr="00000000">
        <w:rPr>
          <w:rFonts w:eastAsia="Courier New" w:ascii="Courier New" w:hAnsi="Courier New" w:cs="Courier New"/>
          <w:i w:val="0"/>
          <w:smallCaps w:val="0"/>
          <w:strike w:val="0"/>
          <w:color w:val="000000"/>
          <w:sz w:val="36"/>
          <w:highlight w:val="none"/>
          <w:u w:val="none"/>
          <w:vertAlign w:val="baseline"/>
          <w:rtl w:val="0"/>
        </w:rPr>
        <w:t xml:space="preserve">6.5. POOL_RET_BUFF</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Return a buffer to its pool.</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Synopsis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pool_ret_buff( pid, buff_addr)</w:t>
      </w:r>
      <w:r w:rsidDel="00000000" w:rsidR="00000000" w:rsidRPr="00000000">
        <w:rPr>
          <w:rtl w:val="0"/>
        </w:rPr>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Input Parameters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pid </w:t>
        <w:tab/>
        <w:tab/>
        <w:t xml:space="preserve">: </w:t>
      </w:r>
      <w:r w:rsidDel="00000000" w:rsidR="00000000" w:rsidRPr="00000000">
        <w:rPr>
          <w:rFonts w:eastAsia="Courier New" w:ascii="Courier New" w:hAnsi="Courier New" w:cs="Courier New"/>
          <w:sz w:val="20"/>
          <w:highlight w:val="none"/>
          <w:rtl w:val="0"/>
        </w:rPr>
        <w:t xml:space="preserve">pool_id </w:t>
        <w:tab/>
        <w:t xml:space="preserve">kernel defined pool identifier</w:t>
      </w:r>
      <w:r w:rsidDel="00000000" w:rsidR="00000000" w:rsidRPr="00000000">
        <w:rPr>
          <w:rtl w:val="0"/>
        </w:rPr>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buff_addr </w:t>
        <w:tab/>
      </w: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 address </w:t>
        <w:tab/>
        <w:t xml:space="preserve">address of buffer to be r</w:t>
      </w:r>
      <w:r w:rsidDel="00000000" w:rsidR="00000000" w:rsidRPr="00000000">
        <w:rPr>
          <w:rFonts w:eastAsia="Courier New" w:ascii="Courier New" w:hAnsi="Courier New" w:cs="Courier New"/>
          <w:sz w:val="20"/>
          <w:highlight w:val="none"/>
          <w:rtl w:val="0"/>
        </w:rPr>
        <w:t xml:space="preserve">eturned</w:t>
      </w:r>
      <w:r w:rsidDel="00000000" w:rsidR="00000000" w:rsidRPr="00000000">
        <w:rPr>
          <w:rtl w:val="0"/>
        </w:rPr>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Output Parameters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&lt;none&gt;</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Completion Status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OK </w:t>
        <w:tab/>
        <w:tab/>
        <w:tab/>
        <w:tab/>
        <w:t xml:space="preserve">pool_ret_buff successful</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ILLEGAL</w:t>
      </w:r>
      <w:r w:rsidDel="00000000" w:rsidR="00000000" w:rsidRPr="00000000">
        <w:rPr>
          <w:rFonts w:eastAsia="Courier New" w:ascii="Courier New" w:hAnsi="Courier New" w:cs="Courier New"/>
          <w:sz w:val="20"/>
          <w:highlight w:val="none"/>
          <w:rtl w:val="0"/>
        </w:rPr>
        <w:t xml:space="preserve">_</w:t>
      </w: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USE </w:t>
        <w:tab/>
        <w:tab/>
        <w:t xml:space="preserve">pool_ret_buff not ca</w:t>
      </w:r>
      <w:r w:rsidDel="00000000" w:rsidR="00000000" w:rsidRPr="00000000">
        <w:rPr>
          <w:rFonts w:eastAsia="Courier New" w:ascii="Courier New" w:hAnsi="Courier New" w:cs="Courier New"/>
          <w:sz w:val="20"/>
          <w:highlight w:val="none"/>
          <w:rtl w:val="0"/>
        </w:rPr>
        <w:t xml:space="preserve">llable from ISR</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INVALID</w:t>
      </w:r>
      <w:r w:rsidDel="00000000" w:rsidR="00000000" w:rsidRPr="00000000">
        <w:rPr>
          <w:rFonts w:eastAsia="Courier New" w:ascii="Courier New" w:hAnsi="Courier New" w:cs="Courier New"/>
          <w:sz w:val="20"/>
          <w:highlight w:val="none"/>
          <w:rtl w:val="0"/>
        </w:rPr>
        <w:t xml:space="preserve">_</w:t>
      </w: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PARAMETER </w:t>
        <w:tab/>
        <w:t xml:space="preserve">a parameter refers to an invalid</w:t>
      </w:r>
      <w:r w:rsidDel="00000000" w:rsidR="00000000" w:rsidRPr="00000000">
        <w:rPr>
          <w:rFonts w:eastAsia="Courier New" w:ascii="Courier New" w:hAnsi="Courier New" w:cs="Courier New"/>
          <w:sz w:val="20"/>
          <w:highlight w:val="none"/>
          <w:rtl w:val="0"/>
        </w:rPr>
        <w:t xml:space="preserve"> address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INVALID_ID </w:t>
        <w:tab/>
        <w:tab/>
        <w:tab/>
        <w:t xml:space="preserve">pool does not exist</w:t>
      </w:r>
      <w:r w:rsidDel="00000000" w:rsidR="00000000" w:rsidRPr="00000000">
        <w:rPr>
          <w:rtl w:val="0"/>
        </w:rPr>
      </w:r>
    </w:p>
    <w:p w:rsidDel="00000000" w:rsidRDefault="00000000" w:rsidR="00000000" w:rsidRPr="00000000" w:rsidP="00000000">
      <w:pPr>
        <w:spacing w:line="276" w:after="100" w:lineRule="auto" w:before="0"/>
        <w:ind w:hanging="2880" w:left="360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OBJECT_DELETED </w:t>
        <w:tab/>
        <w:t xml:space="preserve">originall</w:t>
      </w:r>
      <w:r w:rsidDel="00000000" w:rsidR="00000000" w:rsidRPr="00000000">
        <w:rPr>
          <w:rFonts w:eastAsia="Courier New" w:ascii="Courier New" w:hAnsi="Courier New" w:cs="Courier New"/>
          <w:sz w:val="20"/>
          <w:highlight w:val="none"/>
          <w:rtl w:val="0"/>
        </w:rPr>
        <w:t xml:space="preserve">y existing pool has been deleted before operation</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POOL_NOT_SHARED </w:t>
        <w:tab/>
        <w:tab/>
        <w:t xml:space="preserve">pool not in shared memory sybsystem</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INVALID_BUFF </w:t>
        <w:tab/>
        <w:tab/>
        <w:t xml:space="preserve">no buffer allocated from pool at buff_addr</w:t>
      </w:r>
      <w:r w:rsidDel="00000000" w:rsidR="00000000" w:rsidRPr="00000000">
        <w:rPr>
          <w:rtl w:val="0"/>
        </w:rPr>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NODE_NOT</w:t>
      </w:r>
      <w:r w:rsidDel="00000000" w:rsidR="00000000" w:rsidRPr="00000000">
        <w:rPr>
          <w:rFonts w:eastAsia="Courier New" w:ascii="Courier New" w:hAnsi="Courier New" w:cs="Courier New"/>
          <w:sz w:val="20"/>
          <w:highlight w:val="none"/>
          <w:rtl w:val="0"/>
        </w:rPr>
        <w:t xml:space="preserve">_</w:t>
      </w: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REACHABLE </w:t>
        <w:tab/>
        <w:t xml:space="preserve">node on which pool resides is not reachable</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Description</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i w:val="0"/>
          <w:smallCaps w:val="0"/>
          <w:strike w:val="0"/>
          <w:color w:val="000000"/>
          <w:sz w:val="20"/>
          <w:highlight w:val="none"/>
          <w:u w:val="none"/>
          <w:vertAlign w:val="baseline"/>
          <w:rtl w:val="0"/>
        </w:rPr>
        <w:t xml:space="preserve">This operation returns the given buffer to the given pool's free space. The kernel checks that the buffer was previously allocated from the pool and returns INVALID_BUFF if it wasn't.</w:t>
      </w:r>
    </w:p>
    <w:p w:rsidDel="00000000" w:rsidRDefault="00000000" w:rsidR="00000000" w:rsidRPr="00000000" w:rsidP="00000000">
      <w:r w:rsidDel="00000000" w:rsidR="00000000" w:rsidRPr="00000000">
        <w:br w:type="page"/>
      </w:r>
    </w:p>
    <w:p w:rsidDel="00000000" w:rsidRDefault="00000000" w:rsidR="00000000" w:rsidRPr="00000000" w:rsidP="00000000">
      <w:pPr>
        <w:spacing w:line="276" w:after="100" w:lineRule="auto" w:before="0"/>
        <w:ind w:firstLine="0" w:left="0" w:right="0"/>
        <w:jc w:val="left"/>
      </w:pPr>
      <w:r w:rsidDel="00000000" w:rsidR="00000000" w:rsidRPr="00000000">
        <w:rPr>
          <w:rtl w:val="0"/>
        </w:rPr>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36"/>
          <w:highlight w:val="none"/>
          <w:rtl w:val="0"/>
        </w:rPr>
        <w:t xml:space="preserve">6.6. POOL_INFO</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Obtain information on a pool.</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Synopsis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pool_info( pid, buffers, free_buffers, buff_size, options )</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Input Parameters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pid </w:t>
        <w:tab/>
        <w:tab/>
        <w:t xml:space="preserve">: pool-id </w:t>
        <w:tab/>
        <w:tab/>
        <w:t xml:space="preserve">kernel defined pool identifier</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Output Parameters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buffers </w:t>
        <w:tab/>
        <w:t xml:space="preserve">: integer </w:t>
        <w:tab/>
        <w:tab/>
        <w:t xml:space="preserve">number of buffers in the pool</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free_buffers: integer </w:t>
        <w:tab/>
        <w:tab/>
        <w:t xml:space="preserve">number of free buffers in the pool</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buff_size </w:t>
        <w:tab/>
        <w:t xml:space="preserve">: integer </w:t>
        <w:tab/>
        <w:tab/>
        <w:t xml:space="preserve">pool buffer size in bytes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options </w:t>
        <w:tab/>
        <w:t xml:space="preserve">: bit_field </w:t>
        <w:tab/>
        <w:t xml:space="preserve">pool create options</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Completion Status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OK </w:t>
        <w:tab/>
        <w:tab/>
        <w:tab/>
        <w:tab/>
        <w:tab/>
        <w:t xml:space="preserve">pool_info successful</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ILLEGAL_USE </w:t>
        <w:tab/>
        <w:tab/>
        <w:tab/>
        <w:t xml:space="preserve">pool_in</w:t>
      </w:r>
      <w:r w:rsidDel="00000000" w:rsidR="00000000" w:rsidRPr="00000000">
        <w:rPr>
          <w:rFonts w:eastAsia="Courier New" w:ascii="Courier New" w:hAnsi="Courier New" w:cs="Courier New"/>
          <w:sz w:val="20"/>
          <w:highlight w:val="none"/>
          <w:rtl w:val="0"/>
        </w:rPr>
        <w:t xml:space="preserve">fo not callable from ISR</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INVALID_PARAMETER </w:t>
        <w:tab/>
        <w:tab/>
        <w:t xml:space="preserve">a parameter refers to an invalid address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INVALID_ID </w:t>
        <w:tab/>
        <w:tab/>
        <w:tab/>
        <w:tab/>
        <w:t xml:space="preserve">pool does not exist</w:t>
      </w:r>
    </w:p>
    <w:p w:rsidDel="00000000" w:rsidRDefault="00000000" w:rsidR="00000000" w:rsidRPr="00000000" w:rsidP="00000000">
      <w:pPr>
        <w:spacing w:line="276" w:after="100" w:lineRule="auto" w:before="0"/>
        <w:ind w:hanging="3600" w:left="4320" w:right="0"/>
        <w:jc w:val="left"/>
      </w:pPr>
      <w:r w:rsidDel="00000000" w:rsidR="00000000" w:rsidRPr="00000000">
        <w:rPr>
          <w:rFonts w:eastAsia="Courier New" w:ascii="Courier New" w:hAnsi="Courier New" w:cs="Courier New"/>
          <w:sz w:val="20"/>
          <w:highlight w:val="none"/>
          <w:rtl w:val="0"/>
        </w:rPr>
        <w:t xml:space="preserve">OBJECT_DELETED </w:t>
        <w:tab/>
        <w:t xml:space="preserve">originally existing pool has been deleted before operation</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NODE_NOT_REACHABLE node on which the pool resides is not reachable</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Description</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This operation provides information on the specified pool. It returns its overall number of buffers, the number of free buffers in the pool, its buffer size in bytes and options. The number of free buffers in the pool should be used with care as it is just a snap—shot of the pools's usage at the time of executing the operation.</w:t>
      </w:r>
    </w:p>
    <w:p w:rsidDel="00000000" w:rsidRDefault="00000000" w:rsidR="00000000" w:rsidRPr="00000000" w:rsidP="00000000">
      <w:r w:rsidDel="00000000" w:rsidR="00000000" w:rsidRPr="00000000">
        <w:br w:type="page"/>
      </w:r>
    </w:p>
    <w:p w:rsidDel="00000000" w:rsidRDefault="00000000" w:rsidR="00000000" w:rsidRPr="00000000" w:rsidP="00000000">
      <w:pPr>
        <w:spacing w:line="276" w:after="100" w:lineRule="auto" w:before="0"/>
        <w:ind w:firstLine="0" w:left="0" w:right="0"/>
        <w:jc w:val="left"/>
      </w:pPr>
      <w:r w:rsidDel="00000000" w:rsidR="00000000" w:rsidRPr="00000000">
        <w:rPr>
          <w:rtl w:val="0"/>
        </w:rPr>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36"/>
          <w:highlight w:val="none"/>
          <w:rtl w:val="0"/>
        </w:rPr>
        <w:t xml:space="preserve">7. SEMAPHORES</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The semaphores defined in ORKID are standard Dijkstra counting semaphores. Semaphores provide for the fundamental need of synchronization in multi—tasking systems, i.e. mutual exclusion, resource management and sequencing.</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i w:val="1"/>
          <w:sz w:val="20"/>
          <w:highlight w:val="none"/>
          <w:rtl w:val="0"/>
        </w:rPr>
        <w:t xml:space="preserve">Semaphore Behavior</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i w:val="1"/>
          <w:sz w:val="20"/>
          <w:highlight w:val="none"/>
          <w:rtl w:val="0"/>
        </w:rPr>
        <w:t xml:space="preserve">The following should not be understood as a recipe for implementations.</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During a sem_claim operation, the semaphore count is decremented by one. If the resulting semaphore count is greater than or equal to zero, then the calling task continues to execute. If the count is less than zero, the task blocks from processor usage and is put on a waiting queue for the semaphore. During a sem_release operation, the semaphore count is incremented by one. If the resulting semaphore count is less than or equal to zero, then the first task in the waiting queue for this semaphore is unblocked and is made eligible for processor usage.</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Semaphore Usage</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Mutual exclusion is achieved by creating a counting semaphore with an initial count of one. A resource is guarded with this semaphore by requiring all operations on the resource to be proceeded by a sem_claim</w:t>
      </w:r>
    </w:p>
    <w:p w:rsidDel="00000000" w:rsidRDefault="00000000" w:rsidR="00000000" w:rsidRPr="00000000" w:rsidP="00000000">
      <w:pPr/>
      <w:r w:rsidDel="00000000" w:rsidR="00000000" w:rsidRPr="00000000">
        <w:rPr>
          <w:rFonts w:eastAsia="Courier New" w:ascii="Courier New" w:hAnsi="Courier New" w:cs="Courier New"/>
          <w:sz w:val="20"/>
          <w:highlight w:val="none"/>
          <w:rtl w:val="0"/>
        </w:rPr>
        <w:t xml:space="preserve">operation. Thus, if one task has claimed a resource, all other tasks requiring the resource will be blocked until the task releases the resource with a sem_release operation.</w:t>
      </w:r>
    </w:p>
    <w:p w:rsidDel="00000000" w:rsidRDefault="00000000" w:rsidR="00000000" w:rsidRPr="00000000" w:rsidP="00000000">
      <w:pPr>
        <w:ind w:firstLine="20"/>
      </w:pPr>
      <w:r w:rsidDel="00000000" w:rsidR="00000000" w:rsidRPr="00000000">
        <w:rPr>
          <w:rFonts w:eastAsia="Courier New" w:ascii="Courier New" w:hAnsi="Courier New" w:cs="Courier New"/>
          <w:sz w:val="20"/>
          <w:highlight w:val="none"/>
          <w:rtl w:val="0"/>
        </w:rPr>
        <w:t xml:space="preserve">In situations where multiple copies of a resource exist, _the semaphore may be created with an initial count equal to a number of copies. A resource is claimed with the sem_claim operation. When all available copies of the resource have been claimed, a task requiring the resource will be blocked until return of one of the claimed copies is announced by a sem_release operation.</w:t>
      </w:r>
    </w:p>
    <w:p w:rsidDel="00000000" w:rsidRDefault="00000000" w:rsidR="00000000" w:rsidRPr="00000000" w:rsidP="00000000">
      <w:pPr/>
      <w:r w:rsidDel="00000000" w:rsidR="00000000" w:rsidRPr="00000000">
        <w:rPr>
          <w:rFonts w:eastAsia="Courier New" w:ascii="Courier New" w:hAnsi="Courier New" w:cs="Courier New"/>
          <w:sz w:val="20"/>
          <w:highlight w:val="none"/>
          <w:rtl w:val="0"/>
        </w:rPr>
        <w:t xml:space="preserve">Sequencing is achieved by creating a semaphore with an initial count of zero. A task may pend the arrival of another task by performing a sem_claim operation when it reaches a synchronization point. The other task performs a sem_release operation when it reaches its synchronization point, unblocking the pending task.</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Semaphore Options</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ORKID defines the following option symbols, which may be combined.</w:t>
      </w:r>
    </w:p>
    <w:p w:rsidDel="00000000" w:rsidRDefault="00000000" w:rsidR="00000000" w:rsidRPr="00000000" w:rsidP="00000000">
      <w:pPr>
        <w:spacing w:line="276" w:after="100" w:lineRule="auto" w:before="0"/>
        <w:ind w:hanging="1440" w:left="1440" w:right="0"/>
        <w:jc w:val="left"/>
      </w:pPr>
      <w:r w:rsidDel="00000000" w:rsidR="00000000" w:rsidRPr="00000000">
        <w:rPr>
          <w:rFonts w:eastAsia="Courier New" w:ascii="Courier New" w:hAnsi="Courier New" w:cs="Courier New"/>
          <w:sz w:val="20"/>
          <w:highlight w:val="none"/>
          <w:rtl w:val="0"/>
        </w:rPr>
        <w:t xml:space="preserve">+ GLOBAL </w:t>
        <w:tab/>
        <w:t xml:space="preserve">Semaphores created with the GLOBAL option set are visible and accessible from any node in the system.</w:t>
      </w:r>
    </w:p>
    <w:p w:rsidDel="00000000" w:rsidRDefault="00000000" w:rsidR="00000000" w:rsidRPr="00000000" w:rsidP="00000000">
      <w:pPr>
        <w:spacing w:line="276" w:after="100" w:lineRule="auto" w:before="0"/>
        <w:ind w:hanging="1440" w:left="1440" w:right="0"/>
        <w:jc w:val="left"/>
      </w:pPr>
      <w:r w:rsidDel="00000000" w:rsidR="00000000" w:rsidRPr="00000000">
        <w:rPr>
          <w:rFonts w:eastAsia="Courier New" w:ascii="Courier New" w:hAnsi="Courier New" w:cs="Courier New"/>
          <w:sz w:val="20"/>
          <w:highlight w:val="none"/>
          <w:rtl w:val="0"/>
        </w:rPr>
        <w:t xml:space="preserve">+ FIFO </w:t>
        <w:tab/>
        <w:t xml:space="preserve">Semaphores with the FIFO option set enter additional tasks at the end of their waiting queue. Without this option, the tasks are enqueued in order of task priority. ORKID does not require reordering of semaphore waiting queues when a waiting task has his priority changed.</w:t>
      </w:r>
    </w:p>
    <w:p w:rsidDel="00000000" w:rsidRDefault="00000000" w:rsidR="00000000" w:rsidRPr="00000000" w:rsidP="00000000">
      <w:r w:rsidDel="00000000" w:rsidR="00000000" w:rsidRPr="00000000">
        <w:br w:type="page"/>
      </w:r>
    </w:p>
    <w:p w:rsidDel="00000000" w:rsidRDefault="00000000" w:rsidR="00000000" w:rsidRPr="00000000" w:rsidP="00000000">
      <w:pPr>
        <w:spacing w:line="276" w:after="100" w:lineRule="auto" w:before="0"/>
        <w:ind w:firstLine="0" w:left="0" w:right="0"/>
        <w:jc w:val="left"/>
      </w:pPr>
      <w:r w:rsidDel="00000000" w:rsidR="00000000" w:rsidRPr="00000000">
        <w:rPr>
          <w:rtl w:val="0"/>
        </w:rPr>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36"/>
          <w:highlight w:val="none"/>
          <w:rtl w:val="0"/>
        </w:rPr>
        <w:t xml:space="preserve">7.1. SEM_CREATE</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Create a semaphore.</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Synopsis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sem_create( name, init_count, options, sid )</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Input Parameters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name </w:t>
        <w:tab/>
        <w:tab/>
        <w:t xml:space="preserve">: string </w:t>
        <w:tab/>
        <w:tab/>
        <w:t xml:space="preserve">user defined semaphore name</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init_count </w:t>
        <w:tab/>
        <w:t xml:space="preserve">: integer </w:t>
        <w:tab/>
        <w:tab/>
        <w:t xml:space="preserve">initial semaphore count</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options </w:t>
        <w:tab/>
        <w:t xml:space="preserve">: bit_field </w:t>
        <w:tab/>
        <w:t xml:space="preserve">semaphore create options</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Output Parameters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sid </w:t>
        <w:tab/>
        <w:tab/>
        <w:t xml:space="preserve">: sem_id </w:t>
        <w:tab/>
        <w:tab/>
        <w:t xml:space="preserve">kernel defined semaphore identifier</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Literal Values</w:t>
      </w:r>
    </w:p>
    <w:p w:rsidDel="00000000" w:rsidRDefault="00000000" w:rsidR="00000000" w:rsidRPr="00000000" w:rsidP="00000000">
      <w:pPr>
        <w:spacing w:line="276" w:after="100" w:lineRule="auto" w:before="0"/>
        <w:ind w:hanging="3600" w:left="4320" w:right="0"/>
        <w:jc w:val="left"/>
      </w:pPr>
      <w:r w:rsidDel="00000000" w:rsidR="00000000" w:rsidRPr="00000000">
        <w:rPr>
          <w:rFonts w:eastAsia="Courier New" w:ascii="Courier New" w:hAnsi="Courier New" w:cs="Courier New"/>
          <w:sz w:val="20"/>
          <w:highlight w:val="none"/>
          <w:rtl w:val="0"/>
        </w:rPr>
        <w:t xml:space="preserve">options     + GLOBAL </w:t>
        <w:tab/>
        <w:t xml:space="preserve">the new semaphore will be visible throughout the system</w:t>
      </w:r>
    </w:p>
    <w:p w:rsidDel="00000000" w:rsidRDefault="00000000" w:rsidR="00000000" w:rsidRPr="00000000" w:rsidP="00000000">
      <w:pPr>
        <w:ind w:hanging="2160" w:left="4320"/>
      </w:pPr>
      <w:r w:rsidDel="00000000" w:rsidR="00000000" w:rsidRPr="00000000">
        <w:rPr>
          <w:rFonts w:eastAsia="Courier New" w:ascii="Courier New" w:hAnsi="Courier New" w:cs="Courier New"/>
          <w:sz w:val="20"/>
          <w:highlight w:val="none"/>
          <w:rtl w:val="0"/>
        </w:rPr>
        <w:t xml:space="preserve">+ FIFO </w:t>
        <w:tab/>
        <w:t xml:space="preserve">tasks will be queued in first in first out order</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Completion Status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OK </w:t>
        <w:tab/>
        <w:tab/>
        <w:tab/>
        <w:tab/>
        <w:tab/>
        <w:t xml:space="preserve">sem_create successful</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ILLEGAL_USE </w:t>
        <w:tab/>
        <w:tab/>
        <w:tab/>
        <w:t xml:space="preserve">sem_create not callable from ISR</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INVALID_PARAMETER </w:t>
        <w:tab/>
        <w:tab/>
        <w:t xml:space="preserve">a parameter refers to an invalid address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INVALID_COUNT </w:t>
        <w:tab/>
        <w:tab/>
        <w:tab/>
        <w:t xml:space="preserve">initial count is negative</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INVALID_OPTIONS </w:t>
        <w:tab/>
        <w:tab/>
        <w:tab/>
        <w:t xml:space="preserve">invalid options value</w:t>
      </w:r>
    </w:p>
    <w:p w:rsidDel="00000000" w:rsidRDefault="00000000" w:rsidR="00000000" w:rsidRPr="00000000" w:rsidP="00000000">
      <w:pPr>
        <w:spacing w:line="276" w:after="100" w:lineRule="auto" w:before="0"/>
        <w:ind w:hanging="3600" w:left="4320" w:right="0"/>
        <w:jc w:val="left"/>
      </w:pPr>
      <w:r w:rsidDel="00000000" w:rsidR="00000000" w:rsidRPr="00000000">
        <w:rPr>
          <w:rFonts w:eastAsia="Courier New" w:ascii="Courier New" w:hAnsi="Courier New" w:cs="Courier New"/>
          <w:sz w:val="20"/>
          <w:highlight w:val="none"/>
          <w:rtl w:val="0"/>
        </w:rPr>
        <w:t xml:space="preserve">TOO_MANY_OBJECTS </w:t>
        <w:tab/>
        <w:t xml:space="preserve">too many semaphores on the node or in the system</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Description</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This operation creates a new semaphore in the kernel data structure, and returns its identifier. The semaphore is created with its count at the value given by the init_count parameter. The task queue, initially empty, will be ordered by task priority, unless the FIFO option is set, in which case it will be first in first out.</w:t>
      </w:r>
    </w:p>
    <w:p w:rsidDel="00000000" w:rsidRDefault="00000000" w:rsidR="00000000" w:rsidRPr="00000000" w:rsidP="00000000">
      <w:r w:rsidDel="00000000" w:rsidR="00000000" w:rsidRPr="00000000">
        <w:br w:type="page"/>
      </w:r>
    </w:p>
    <w:p w:rsidDel="00000000" w:rsidRDefault="00000000" w:rsidR="00000000" w:rsidRPr="00000000" w:rsidP="00000000">
      <w:pPr>
        <w:spacing w:line="276" w:after="100" w:lineRule="auto" w:before="0"/>
        <w:ind w:firstLine="0" w:left="0" w:right="0"/>
        <w:jc w:val="left"/>
      </w:pPr>
      <w:r w:rsidDel="00000000" w:rsidR="00000000" w:rsidRPr="00000000">
        <w:rPr>
          <w:rtl w:val="0"/>
        </w:rPr>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36"/>
          <w:highlight w:val="none"/>
          <w:rtl w:val="0"/>
        </w:rPr>
        <w:t xml:space="preserve">7.2. SEM_DELETE</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Delete a semaphore.</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Synopsis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sem_delete( sid )</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Input Parameters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sid </w:t>
        <w:tab/>
        <w:tab/>
        <w:t xml:space="preserve">: sem_id </w:t>
        <w:tab/>
        <w:t xml:space="preserve">kernel defined semaphore identifier</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Output Parameters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&lt;none&gt;</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Completion Status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OK </w:t>
        <w:tab/>
        <w:tab/>
        <w:tab/>
        <w:tab/>
        <w:t xml:space="preserve">sem_delete successful</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ILLEGAL_USE </w:t>
        <w:tab/>
        <w:tab/>
        <w:t xml:space="preserve">sem delete not callable from ISR</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INVALID_PARAMETER </w:t>
        <w:tab/>
        <w:t xml:space="preserve">a parameter refers to an invalid address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INVALID_ID </w:t>
        <w:tab/>
        <w:tab/>
        <w:tab/>
        <w:t xml:space="preserve">semaphore does not exist</w:t>
      </w:r>
    </w:p>
    <w:p w:rsidDel="00000000" w:rsidRDefault="00000000" w:rsidR="00000000" w:rsidRPr="00000000" w:rsidP="00000000">
      <w:pPr>
        <w:ind w:hanging="2880" w:left="3600"/>
      </w:pPr>
      <w:r w:rsidDel="00000000" w:rsidR="00000000" w:rsidRPr="00000000">
        <w:rPr>
          <w:rFonts w:eastAsia="Courier New" w:ascii="Courier New" w:hAnsi="Courier New" w:cs="Courier New"/>
          <w:sz w:val="20"/>
          <w:highlight w:val="none"/>
          <w:rtl w:val="0"/>
        </w:rPr>
        <w:t xml:space="preserve">OBJECT_DELETED </w:t>
        <w:tab/>
        <w:t xml:space="preserve">originally existing semaphore has been deleted before operation</w:t>
      </w:r>
    </w:p>
    <w:p w:rsidDel="00000000" w:rsidRDefault="00000000" w:rsidR="00000000" w:rsidRPr="00000000" w:rsidP="00000000">
      <w:pPr>
        <w:ind w:firstLine="720"/>
      </w:pPr>
      <w:r w:rsidDel="00000000" w:rsidR="00000000" w:rsidRPr="00000000">
        <w:rPr>
          <w:rFonts w:eastAsia="Courier New" w:ascii="Courier New" w:hAnsi="Courier New" w:cs="Courier New"/>
          <w:sz w:val="20"/>
          <w:highlight w:val="none"/>
          <w:rtl w:val="0"/>
        </w:rPr>
        <w:t xml:space="preserve">0BJECT_NOT_LOCAL </w:t>
        <w:tab/>
        <w:tab/>
        <w:t xml:space="preserve">sem_delete not allowed on non-local semaphore</w:t>
      </w:r>
    </w:p>
    <w:p w:rsidDel="00000000" w:rsidRDefault="00000000" w:rsidR="00000000" w:rsidRPr="00000000" w:rsidP="00000000">
      <w:pPr>
        <w:ind w:firstLine="720"/>
      </w:pPr>
      <w:r w:rsidDel="00000000" w:rsidR="00000000" w:rsidRPr="00000000">
        <w:rPr>
          <w:rtl w:val="0"/>
        </w:rPr>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Description</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The sem_delete operation deletes a semaphore from the kernel data structure. The semaphore is deleted immediately, even though there are tasks waiting in its queue. These latter are all unblocked and are returned the SEMAPHORE_DELETED completion status.</w:t>
      </w:r>
    </w:p>
    <w:p w:rsidDel="00000000" w:rsidRDefault="00000000" w:rsidR="00000000" w:rsidRPr="00000000" w:rsidP="00000000">
      <w:r w:rsidDel="00000000" w:rsidR="00000000" w:rsidRPr="00000000">
        <w:br w:type="page"/>
      </w:r>
    </w:p>
    <w:p w:rsidDel="00000000" w:rsidRDefault="00000000" w:rsidR="00000000" w:rsidRPr="00000000" w:rsidP="00000000">
      <w:pPr>
        <w:spacing w:line="276" w:after="100" w:lineRule="auto" w:before="0"/>
        <w:ind w:firstLine="0" w:left="0" w:right="0"/>
        <w:jc w:val="left"/>
      </w:pPr>
      <w:r w:rsidDel="00000000" w:rsidR="00000000" w:rsidRPr="00000000">
        <w:rPr>
          <w:rtl w:val="0"/>
        </w:rPr>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36"/>
          <w:highlight w:val="none"/>
          <w:rtl w:val="0"/>
        </w:rPr>
        <w:t xml:space="preserve">7.3. SEM_IDENT</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Obtain the identifier of a semaphore on a given node with a given name.</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Synopsis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sem_ident( name, nid, sid )</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Input Parameters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name </w:t>
        <w:tab/>
        <w:tab/>
        <w:t xml:space="preserve">: string </w:t>
        <w:tab/>
        <w:tab/>
        <w:t xml:space="preserve">user defined semaphore name</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nid </w:t>
        <w:tab/>
        <w:tab/>
        <w:t xml:space="preserve">: node_id </w:t>
        <w:tab/>
        <w:tab/>
        <w:t xml:space="preserve">node identifier</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Output Parameters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sid </w:t>
        <w:tab/>
        <w:tab/>
        <w:t xml:space="preserve">: sem_id </w:t>
        <w:tab/>
        <w:tab/>
        <w:t xml:space="preserve">kernel defined semaphore identifier</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Literal Values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nid </w:t>
        <w:tab/>
        <w:t xml:space="preserve">= LOCAL_NODE </w:t>
        <w:tab/>
        <w:t xml:space="preserve">the node containing the calling task</w:t>
      </w:r>
    </w:p>
    <w:p w:rsidDel="00000000" w:rsidRDefault="00000000" w:rsidR="00000000" w:rsidRPr="00000000" w:rsidP="00000000">
      <w:pPr>
        <w:spacing w:line="276" w:after="100" w:lineRule="auto" w:before="0"/>
        <w:ind w:firstLine="720" w:left="720" w:right="0"/>
        <w:jc w:val="left"/>
      </w:pPr>
      <w:r w:rsidDel="00000000" w:rsidR="00000000" w:rsidRPr="00000000">
        <w:rPr>
          <w:rFonts w:eastAsia="Courier New" w:ascii="Courier New" w:hAnsi="Courier New" w:cs="Courier New"/>
          <w:sz w:val="20"/>
          <w:highlight w:val="none"/>
          <w:rtl w:val="0"/>
        </w:rPr>
        <w:t xml:space="preserve">= OTHER_NODES </w:t>
        <w:tab/>
        <w:t xml:space="preserve">all nodes in the system except the local node</w:t>
      </w:r>
    </w:p>
    <w:p w:rsidDel="00000000" w:rsidRDefault="00000000" w:rsidR="00000000" w:rsidRPr="00000000" w:rsidP="00000000">
      <w:pPr>
        <w:spacing w:line="276" w:after="100" w:lineRule="auto" w:before="0"/>
        <w:ind w:firstLine="720" w:left="720" w:right="0"/>
        <w:jc w:val="left"/>
      </w:pPr>
      <w:r w:rsidDel="00000000" w:rsidR="00000000" w:rsidRPr="00000000">
        <w:rPr>
          <w:rFonts w:eastAsia="Courier New" w:ascii="Courier New" w:hAnsi="Courier New" w:cs="Courier New"/>
          <w:sz w:val="20"/>
          <w:highlight w:val="none"/>
          <w:rtl w:val="0"/>
        </w:rPr>
        <w:t xml:space="preserve">= ALL_NODES </w:t>
        <w:tab/>
        <w:t xml:space="preserve">all nodes in the system</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Completion Status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OK </w:t>
        <w:tab/>
        <w:tab/>
        <w:tab/>
        <w:tab/>
        <w:tab/>
        <w:t xml:space="preserve">sem_ident successful</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ILLEGAL_USE </w:t>
        <w:tab/>
        <w:tab/>
        <w:tab/>
        <w:t xml:space="preserve">sem_ident not callable from ISR</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INVALID_PARAMETER </w:t>
        <w:tab/>
        <w:tab/>
        <w:t xml:space="preserve">a parameter refers to an invalid address</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INVALID_ID </w:t>
        <w:tab/>
        <w:tab/>
        <w:tab/>
        <w:tab/>
        <w:t xml:space="preserve">node does not exist</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NAME_NOT_FOUND </w:t>
        <w:tab/>
        <w:tab/>
        <w:tab/>
        <w:t xml:space="preserve">semaphore does not exist on node</w:t>
      </w:r>
    </w:p>
    <w:p w:rsidDel="00000000" w:rsidRDefault="00000000" w:rsidR="00000000" w:rsidRPr="00000000" w:rsidP="00000000">
      <w:pPr>
        <w:spacing w:line="276" w:after="100" w:lineRule="auto" w:before="0"/>
        <w:ind w:firstLine="720" w:left="0" w:right="0"/>
        <w:jc w:val="left"/>
      </w:pPr>
      <w:r w:rsidDel="00000000" w:rsidR="00000000" w:rsidRPr="00000000">
        <w:rPr>
          <w:rFonts w:eastAsia="Courier New" w:ascii="Courier New" w:hAnsi="Courier New" w:cs="Courier New"/>
          <w:sz w:val="20"/>
          <w:highlight w:val="none"/>
          <w:rtl w:val="0"/>
        </w:rPr>
        <w:t xml:space="preserve">NODE_NOT_REACHABLE </w:t>
        <w:tab/>
        <w:tab/>
        <w:t xml:space="preserve">node is not reachable</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Description</w:t>
      </w:r>
    </w:p>
    <w:p w:rsidDel="00000000" w:rsidRDefault="00000000" w:rsidR="00000000" w:rsidRPr="00000000" w:rsidP="00000000">
      <w:pPr>
        <w:spacing w:line="276" w:after="100" w:lineRule="auto" w:before="0"/>
        <w:ind w:firstLine="0" w:left="0" w:right="0"/>
        <w:jc w:val="left"/>
      </w:pPr>
      <w:r w:rsidDel="00000000" w:rsidR="00000000" w:rsidRPr="00000000">
        <w:rPr>
          <w:rFonts w:eastAsia="Courier New" w:ascii="Courier New" w:hAnsi="Courier New" w:cs="Courier New"/>
          <w:sz w:val="20"/>
          <w:highlight w:val="none"/>
          <w:rtl w:val="0"/>
        </w:rPr>
        <w:t xml:space="preserve">This operation searches the kernel data structure in the node(s) specified for a semaphore with the given name, and returns its identifier if found. If OTHER_NODES or ALL_NODES is specified, the node search order is implementation dependent. If there is more than one semaphore with the same name in the node(s) specified, then the sid of the first one found is returned.</w:t>
      </w:r>
      <w:r w:rsidDel="00000000" w:rsidR="00000000" w:rsidRPr="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ourier New"/>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type="paragraph" w:styleId="Normal" w:default="1">
    <w:name w:val="normal"/>
    <w:pPr>
      <w:spacing w:line="276" w:after="0" w:lineRule="auto" w:before="0"/>
      <w:ind w:firstLine="0" w:left="0" w:right="0"/>
      <w:jc w:val="left"/>
    </w:pPr>
    <w:rPr>
      <w:rFonts w:eastAsia="Arial" w:ascii="Arial" w:hAnsi="Arial" w:cs="Arial"/>
      <w:b w:val="0"/>
      <w:i w:val="0"/>
      <w:smallCaps w:val="0"/>
      <w:strike w:val="0"/>
      <w:color w:val="000000"/>
      <w:sz w:val="22"/>
      <w:highlight w:val="none"/>
      <w:u w:val="none"/>
      <w:vertAlign w:val="baseline"/>
    </w:rPr>
  </w:style>
  <w:style w:type="paragraph" w:styleId="Heading1">
    <w:name w:val="heading 1"/>
    <w:basedOn w:val="Normal"/>
    <w:next w:val="Normal"/>
    <w:pPr>
      <w:spacing w:after="120" w:lineRule="auto" w:before="480"/>
    </w:pPr>
    <w:rPr>
      <w:b w:val="1"/>
      <w:sz w:val="48"/>
      <w:highlight w:val="none"/>
    </w:rPr>
  </w:style>
  <w:style w:type="paragraph" w:styleId="Heading2">
    <w:name w:val="heading 2"/>
    <w:basedOn w:val="Normal"/>
    <w:next w:val="Normal"/>
    <w:pPr>
      <w:spacing w:after="80" w:lineRule="auto" w:before="360"/>
    </w:pPr>
    <w:rPr>
      <w:b w:val="1"/>
      <w:sz w:val="36"/>
      <w:highlight w:val="none"/>
    </w:rPr>
  </w:style>
  <w:style w:type="paragraph" w:styleId="Heading3">
    <w:name w:val="heading 3"/>
    <w:basedOn w:val="Normal"/>
    <w:next w:val="Normal"/>
    <w:pPr>
      <w:spacing w:after="80" w:lineRule="auto" w:before="280"/>
    </w:pPr>
    <w:rPr>
      <w:b w:val="1"/>
      <w:sz w:val="28"/>
      <w:highlight w:val="none"/>
    </w:rPr>
  </w:style>
  <w:style w:type="paragraph" w:styleId="Heading4">
    <w:name w:val="heading 4"/>
    <w:basedOn w:val="Normal"/>
    <w:next w:val="Normal"/>
    <w:pPr>
      <w:spacing w:after="40" w:lineRule="auto" w:before="240"/>
    </w:pPr>
    <w:rPr>
      <w:b w:val="1"/>
      <w:sz w:val="24"/>
      <w:highlight w:val="none"/>
    </w:rPr>
  </w:style>
  <w:style w:type="paragraph" w:styleId="Heading5">
    <w:name w:val="heading 5"/>
    <w:basedOn w:val="Normal"/>
    <w:next w:val="Normal"/>
    <w:pPr>
      <w:spacing w:after="40" w:lineRule="auto" w:before="220"/>
    </w:pPr>
    <w:rPr>
      <w:b w:val="1"/>
      <w:sz w:val="22"/>
      <w:highlight w:val="none"/>
    </w:rPr>
  </w:style>
  <w:style w:type="paragraph" w:styleId="Heading6">
    <w:name w:val="heading 6"/>
    <w:basedOn w:val="Normal"/>
    <w:next w:val="Normal"/>
    <w:pPr>
      <w:spacing w:after="40" w:lineRule="auto" w:before="200"/>
    </w:pPr>
    <w:rPr>
      <w:b w:val="1"/>
      <w:sz w:val="20"/>
      <w:highlight w:val="none"/>
    </w:rPr>
  </w:style>
  <w:style w:type="paragraph" w:styleId="Title">
    <w:name w:val="Title"/>
    <w:basedOn w:val="Normal"/>
    <w:next w:val="Normal"/>
    <w:pPr>
      <w:spacing w:after="120" w:lineRule="auto" w:before="480"/>
    </w:pPr>
    <w:rPr>
      <w:b w:val="1"/>
      <w:sz w:val="72"/>
      <w:highlight w:val="none"/>
    </w:rPr>
  </w:style>
  <w:style w:type="paragraph" w:styleId="Subtitle">
    <w:name w:val="Subtitle"/>
    <w:basedOn w:val="Normal"/>
    <w:next w:val="Normal"/>
    <w:pPr>
      <w:spacing w:after="80" w:lineRule="auto" w:before="360"/>
    </w:pPr>
    <w:rPr>
      <w:rFonts w:eastAsia="Georgia" w:ascii="Georgia" w:hAnsi="Georgia" w:cs="Georgia"/>
      <w:i w:val="1"/>
      <w:color w:val="666666"/>
      <w:sz w:val="48"/>
      <w:highlight w:val="none"/>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Merged 41-50.docx</dc:title>
</cp:coreProperties>
</file>